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E0F" w:rsidRPr="00215A25" w:rsidRDefault="00E11E0F" w:rsidP="00E11E0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C2908" w:rsidRPr="00215A25" w:rsidRDefault="00E11E0F" w:rsidP="00E11E0F">
      <w:pPr>
        <w:jc w:val="center"/>
        <w:rPr>
          <w:rFonts w:ascii="Times New Roman" w:hAnsi="Times New Roman" w:cs="Times New Roman"/>
          <w:sz w:val="24"/>
          <w:szCs w:val="24"/>
        </w:rPr>
      </w:pPr>
      <w:r w:rsidRPr="00215A25">
        <w:rPr>
          <w:rFonts w:ascii="Times New Roman" w:hAnsi="Times New Roman" w:cs="Times New Roman"/>
          <w:sz w:val="24"/>
          <w:szCs w:val="24"/>
        </w:rPr>
        <w:t>АКТ</w:t>
      </w:r>
    </w:p>
    <w:p w:rsidR="00E11E0F" w:rsidRPr="00215A25" w:rsidRDefault="00E11E0F" w:rsidP="00E11E0F">
      <w:pPr>
        <w:jc w:val="center"/>
        <w:rPr>
          <w:rFonts w:ascii="Times New Roman" w:hAnsi="Times New Roman" w:cs="Times New Roman"/>
          <w:sz w:val="24"/>
          <w:szCs w:val="24"/>
        </w:rPr>
      </w:pPr>
      <w:r w:rsidRPr="00215A25">
        <w:rPr>
          <w:rFonts w:ascii="Times New Roman" w:hAnsi="Times New Roman" w:cs="Times New Roman"/>
          <w:sz w:val="24"/>
          <w:szCs w:val="24"/>
        </w:rPr>
        <w:t>полевого контроля и приемки топографо-геодезических работ</w:t>
      </w:r>
    </w:p>
    <w:p w:rsidR="008B7859" w:rsidRPr="00215A25" w:rsidRDefault="0001563C" w:rsidP="008B7859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8B7859" w:rsidRPr="00215A2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B7551">
        <w:rPr>
          <w:rFonts w:ascii="Times New Roman" w:hAnsi="Times New Roman" w:cs="Times New Roman"/>
          <w:sz w:val="24"/>
          <w:szCs w:val="24"/>
          <w:u w:val="single"/>
        </w:rPr>
        <w:t>декабря</w:t>
      </w:r>
      <w:r w:rsidR="008B7859" w:rsidRPr="00215A25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>
        <w:rPr>
          <w:rFonts w:ascii="Times New Roman" w:hAnsi="Times New Roman" w:cs="Times New Roman"/>
          <w:sz w:val="24"/>
          <w:szCs w:val="24"/>
          <w:u w:val="single"/>
        </w:rPr>
        <w:t>9</w:t>
      </w:r>
      <w:r w:rsidR="00340272" w:rsidRPr="00215A25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  <w:r w:rsidR="008B7859" w:rsidRPr="00215A25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</w:t>
      </w:r>
    </w:p>
    <w:p w:rsidR="00CF1FB6" w:rsidRPr="00CF1FB6" w:rsidRDefault="00CF1FB6" w:rsidP="00CF1FB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F1FB6">
        <w:rPr>
          <w:rFonts w:ascii="Times New Roman" w:hAnsi="Times New Roman" w:cs="Times New Roman"/>
          <w:sz w:val="24"/>
          <w:szCs w:val="24"/>
          <w:u w:val="single"/>
        </w:rPr>
        <w:t xml:space="preserve">Липецкая </w:t>
      </w:r>
      <w:proofErr w:type="spellStart"/>
      <w:proofErr w:type="gramStart"/>
      <w:r w:rsidRPr="00CF1FB6">
        <w:rPr>
          <w:rFonts w:ascii="Times New Roman" w:hAnsi="Times New Roman" w:cs="Times New Roman"/>
          <w:sz w:val="24"/>
          <w:szCs w:val="24"/>
          <w:u w:val="single"/>
        </w:rPr>
        <w:t>обл</w:t>
      </w:r>
      <w:proofErr w:type="spellEnd"/>
      <w:proofErr w:type="gramEnd"/>
      <w:r w:rsidRPr="00CF1FB6">
        <w:rPr>
          <w:rFonts w:ascii="Times New Roman" w:hAnsi="Times New Roman" w:cs="Times New Roman"/>
          <w:sz w:val="24"/>
          <w:szCs w:val="24"/>
          <w:u w:val="single"/>
        </w:rPr>
        <w:t xml:space="preserve">, г. Липецк, «Дорога от проезда в районе </w:t>
      </w:r>
      <w:proofErr w:type="spellStart"/>
      <w:r w:rsidRPr="00CF1FB6">
        <w:rPr>
          <w:rFonts w:ascii="Times New Roman" w:hAnsi="Times New Roman" w:cs="Times New Roman"/>
          <w:sz w:val="24"/>
          <w:szCs w:val="24"/>
          <w:u w:val="single"/>
        </w:rPr>
        <w:t>цемзавода</w:t>
      </w:r>
      <w:proofErr w:type="spellEnd"/>
    </w:p>
    <w:p w:rsidR="008B7859" w:rsidRPr="00215A25" w:rsidRDefault="00CF1FB6" w:rsidP="00CF1FB6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F1FB6">
        <w:rPr>
          <w:rFonts w:ascii="Times New Roman" w:hAnsi="Times New Roman" w:cs="Times New Roman"/>
          <w:sz w:val="24"/>
          <w:szCs w:val="24"/>
          <w:u w:val="single"/>
        </w:rPr>
        <w:t xml:space="preserve"> до земельного участка с кадастровым номером 48:20:0021101:1225»</w:t>
      </w:r>
      <w:r w:rsidR="00B16982" w:rsidRPr="00B16982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A2445B" w:rsidRPr="00215A25" w:rsidRDefault="00340272" w:rsidP="00CF1FB6">
      <w:pPr>
        <w:ind w:firstLine="567"/>
        <w:jc w:val="both"/>
        <w:rPr>
          <w:rFonts w:ascii="Times New Roman" w:hAnsi="Times New Roman"/>
          <w:sz w:val="24"/>
          <w:szCs w:val="24"/>
        </w:rPr>
      </w:pPr>
      <w:r w:rsidRPr="00215A25">
        <w:rPr>
          <w:rFonts w:ascii="Times New Roman" w:hAnsi="Times New Roman" w:cs="Times New Roman"/>
          <w:sz w:val="24"/>
          <w:szCs w:val="24"/>
        </w:rPr>
        <w:t xml:space="preserve">Мы, нижеподписавшиеся: директор ООО «Землемер»  Бунин А.В. и инженер-геодезист </w:t>
      </w:r>
      <w:r w:rsidR="00777FD4" w:rsidRPr="00215A25">
        <w:rPr>
          <w:rFonts w:ascii="Times New Roman" w:hAnsi="Times New Roman" w:cs="Times New Roman"/>
          <w:sz w:val="24"/>
          <w:szCs w:val="24"/>
        </w:rPr>
        <w:t>Ларин А</w:t>
      </w:r>
      <w:r w:rsidRPr="00215A25">
        <w:rPr>
          <w:rFonts w:ascii="Times New Roman" w:hAnsi="Times New Roman" w:cs="Times New Roman"/>
          <w:sz w:val="24"/>
          <w:szCs w:val="24"/>
        </w:rPr>
        <w:t xml:space="preserve">.Н., составили настоящий акт в том, что </w:t>
      </w:r>
      <w:r w:rsidR="00153D9E">
        <w:rPr>
          <w:rFonts w:ascii="Times New Roman" w:hAnsi="Times New Roman" w:cs="Times New Roman"/>
          <w:sz w:val="24"/>
          <w:szCs w:val="24"/>
        </w:rPr>
        <w:t>12</w:t>
      </w:r>
      <w:r w:rsidRPr="00215A25">
        <w:rPr>
          <w:rFonts w:ascii="Times New Roman" w:hAnsi="Times New Roman" w:cs="Times New Roman"/>
          <w:sz w:val="24"/>
          <w:szCs w:val="24"/>
        </w:rPr>
        <w:t xml:space="preserve"> </w:t>
      </w:r>
      <w:r w:rsidR="00CF1FB6">
        <w:rPr>
          <w:rFonts w:ascii="Times New Roman" w:hAnsi="Times New Roman" w:cs="Times New Roman"/>
          <w:sz w:val="24"/>
          <w:szCs w:val="24"/>
        </w:rPr>
        <w:t>декабря</w:t>
      </w:r>
      <w:r w:rsidRPr="00215A25">
        <w:rPr>
          <w:rFonts w:ascii="Times New Roman" w:hAnsi="Times New Roman" w:cs="Times New Roman"/>
          <w:sz w:val="24"/>
          <w:szCs w:val="24"/>
        </w:rPr>
        <w:t xml:space="preserve"> 201</w:t>
      </w:r>
      <w:r w:rsidR="00153D9E">
        <w:rPr>
          <w:rFonts w:ascii="Times New Roman" w:hAnsi="Times New Roman" w:cs="Times New Roman"/>
          <w:sz w:val="24"/>
          <w:szCs w:val="24"/>
        </w:rPr>
        <w:t>9</w:t>
      </w:r>
      <w:r w:rsidRPr="00215A25">
        <w:rPr>
          <w:rFonts w:ascii="Times New Roman" w:hAnsi="Times New Roman" w:cs="Times New Roman"/>
          <w:sz w:val="24"/>
          <w:szCs w:val="24"/>
        </w:rPr>
        <w:t xml:space="preserve"> г. проведены контроль и приемка топографо-геодезических работ, выполненных в </w:t>
      </w:r>
      <w:r w:rsidR="00CF1FB6">
        <w:rPr>
          <w:rFonts w:ascii="Times New Roman" w:hAnsi="Times New Roman" w:cs="Times New Roman"/>
          <w:sz w:val="24"/>
          <w:szCs w:val="24"/>
        </w:rPr>
        <w:t>декабре</w:t>
      </w:r>
      <w:r w:rsidRPr="00215A25">
        <w:rPr>
          <w:rFonts w:ascii="Times New Roman" w:hAnsi="Times New Roman" w:cs="Times New Roman"/>
          <w:sz w:val="24"/>
          <w:szCs w:val="24"/>
        </w:rPr>
        <w:t xml:space="preserve"> 201</w:t>
      </w:r>
      <w:r w:rsidR="00153D9E">
        <w:rPr>
          <w:rFonts w:ascii="Times New Roman" w:hAnsi="Times New Roman" w:cs="Times New Roman"/>
          <w:sz w:val="24"/>
          <w:szCs w:val="24"/>
        </w:rPr>
        <w:t>9</w:t>
      </w:r>
      <w:r w:rsidRPr="00215A25">
        <w:rPr>
          <w:rFonts w:ascii="Times New Roman" w:hAnsi="Times New Roman" w:cs="Times New Roman"/>
          <w:sz w:val="24"/>
          <w:szCs w:val="24"/>
        </w:rPr>
        <w:t xml:space="preserve"> года, на основании договора </w:t>
      </w:r>
      <w:r w:rsidR="00A2445B" w:rsidRPr="00215A25">
        <w:rPr>
          <w:rFonts w:ascii="Times New Roman" w:hAnsi="Times New Roman"/>
          <w:i/>
          <w:sz w:val="24"/>
          <w:szCs w:val="24"/>
          <w:u w:val="single"/>
        </w:rPr>
        <w:t xml:space="preserve">№  </w:t>
      </w:r>
      <w:r w:rsidR="00CF1FB6">
        <w:rPr>
          <w:rFonts w:ascii="Times New Roman" w:hAnsi="Times New Roman"/>
          <w:i/>
          <w:sz w:val="24"/>
          <w:szCs w:val="24"/>
          <w:u w:val="single"/>
        </w:rPr>
        <w:t>109/1</w:t>
      </w:r>
      <w:r w:rsidR="00153D9E">
        <w:rPr>
          <w:rFonts w:ascii="Times New Roman" w:hAnsi="Times New Roman"/>
          <w:i/>
          <w:sz w:val="24"/>
          <w:szCs w:val="24"/>
          <w:u w:val="single"/>
        </w:rPr>
        <w:t xml:space="preserve"> от 0</w:t>
      </w:r>
      <w:r w:rsidR="00CF1FB6">
        <w:rPr>
          <w:rFonts w:ascii="Times New Roman" w:hAnsi="Times New Roman"/>
          <w:i/>
          <w:sz w:val="24"/>
          <w:szCs w:val="24"/>
          <w:u w:val="single"/>
        </w:rPr>
        <w:t>3</w:t>
      </w:r>
      <w:r w:rsidR="00153D9E">
        <w:rPr>
          <w:rFonts w:ascii="Times New Roman" w:hAnsi="Times New Roman"/>
          <w:i/>
          <w:sz w:val="24"/>
          <w:szCs w:val="24"/>
          <w:u w:val="single"/>
        </w:rPr>
        <w:t>.</w:t>
      </w:r>
      <w:r w:rsidR="00CF1FB6">
        <w:rPr>
          <w:rFonts w:ascii="Times New Roman" w:hAnsi="Times New Roman"/>
          <w:i/>
          <w:sz w:val="24"/>
          <w:szCs w:val="24"/>
          <w:u w:val="single"/>
        </w:rPr>
        <w:t>12</w:t>
      </w:r>
      <w:r w:rsidR="00153D9E">
        <w:rPr>
          <w:rFonts w:ascii="Times New Roman" w:hAnsi="Times New Roman"/>
          <w:i/>
          <w:sz w:val="24"/>
          <w:szCs w:val="24"/>
          <w:u w:val="single"/>
        </w:rPr>
        <w:t>.2019 г.</w:t>
      </w:r>
      <w:r w:rsidR="00A2445B" w:rsidRPr="00215A25">
        <w:rPr>
          <w:rFonts w:ascii="Times New Roman" w:hAnsi="Times New Roman"/>
          <w:i/>
          <w:sz w:val="24"/>
          <w:szCs w:val="24"/>
          <w:u w:val="single"/>
        </w:rPr>
        <w:t xml:space="preserve">, </w:t>
      </w:r>
      <w:r w:rsidR="00A2445B" w:rsidRPr="00215A25">
        <w:rPr>
          <w:rFonts w:ascii="Times New Roman" w:hAnsi="Times New Roman"/>
          <w:sz w:val="24"/>
          <w:szCs w:val="24"/>
        </w:rPr>
        <w:t xml:space="preserve">на объекте </w:t>
      </w:r>
      <w:r w:rsidR="00CF1FB6" w:rsidRPr="00CF1FB6">
        <w:rPr>
          <w:rFonts w:ascii="Times New Roman" w:hAnsi="Times New Roman"/>
          <w:sz w:val="24"/>
          <w:szCs w:val="24"/>
        </w:rPr>
        <w:t xml:space="preserve">Липецкая </w:t>
      </w:r>
      <w:proofErr w:type="spellStart"/>
      <w:proofErr w:type="gramStart"/>
      <w:r w:rsidR="00CF1FB6" w:rsidRPr="00CF1FB6">
        <w:rPr>
          <w:rFonts w:ascii="Times New Roman" w:hAnsi="Times New Roman"/>
          <w:sz w:val="24"/>
          <w:szCs w:val="24"/>
        </w:rPr>
        <w:t>обл</w:t>
      </w:r>
      <w:proofErr w:type="spellEnd"/>
      <w:proofErr w:type="gramEnd"/>
      <w:r w:rsidR="00CF1FB6" w:rsidRPr="00CF1FB6">
        <w:rPr>
          <w:rFonts w:ascii="Times New Roman" w:hAnsi="Times New Roman"/>
          <w:sz w:val="24"/>
          <w:szCs w:val="24"/>
        </w:rPr>
        <w:t xml:space="preserve">, г. Липецк, «Дорога от проезда в районе </w:t>
      </w:r>
      <w:proofErr w:type="spellStart"/>
      <w:r w:rsidR="00CF1FB6" w:rsidRPr="00CF1FB6">
        <w:rPr>
          <w:rFonts w:ascii="Times New Roman" w:hAnsi="Times New Roman"/>
          <w:sz w:val="24"/>
          <w:szCs w:val="24"/>
        </w:rPr>
        <w:t>цемзавода</w:t>
      </w:r>
      <w:proofErr w:type="spellEnd"/>
      <w:r w:rsidR="00CF1FB6" w:rsidRPr="00CF1FB6">
        <w:rPr>
          <w:rFonts w:ascii="Times New Roman" w:hAnsi="Times New Roman"/>
          <w:sz w:val="24"/>
          <w:szCs w:val="24"/>
        </w:rPr>
        <w:t xml:space="preserve"> до земельного участка с кадастровым номером 48:20:0021101:1225»</w:t>
      </w:r>
      <w:r w:rsidR="00153D9E" w:rsidRPr="00153D9E">
        <w:rPr>
          <w:rFonts w:ascii="Times New Roman" w:hAnsi="Times New Roman"/>
          <w:sz w:val="24"/>
          <w:szCs w:val="24"/>
        </w:rPr>
        <w:t>.</w:t>
      </w:r>
    </w:p>
    <w:p w:rsidR="00A2445B" w:rsidRPr="00215A25" w:rsidRDefault="00A2445B" w:rsidP="00340272">
      <w:pPr>
        <w:rPr>
          <w:rFonts w:ascii="Times New Roman" w:hAnsi="Times New Roman" w:cs="Times New Roman"/>
          <w:sz w:val="24"/>
          <w:szCs w:val="24"/>
        </w:rPr>
      </w:pPr>
      <w:r w:rsidRPr="00215A25">
        <w:rPr>
          <w:rFonts w:ascii="Times New Roman" w:hAnsi="Times New Roman" w:cs="Times New Roman"/>
          <w:sz w:val="24"/>
          <w:szCs w:val="24"/>
        </w:rPr>
        <w:t>Были проведены:</w:t>
      </w:r>
    </w:p>
    <w:p w:rsidR="00A2445B" w:rsidRPr="00215A25" w:rsidRDefault="00A2445B" w:rsidP="00A244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5A25">
        <w:rPr>
          <w:rFonts w:ascii="Times New Roman" w:hAnsi="Times New Roman" w:cs="Times New Roman"/>
          <w:sz w:val="24"/>
          <w:szCs w:val="24"/>
        </w:rPr>
        <w:t xml:space="preserve">Визуальное сличение </w:t>
      </w:r>
      <w:proofErr w:type="spellStart"/>
      <w:r w:rsidRPr="00215A25">
        <w:rPr>
          <w:rFonts w:ascii="Times New Roman" w:hAnsi="Times New Roman" w:cs="Times New Roman"/>
          <w:sz w:val="24"/>
          <w:szCs w:val="24"/>
        </w:rPr>
        <w:t>топоплана</w:t>
      </w:r>
      <w:proofErr w:type="spellEnd"/>
      <w:r w:rsidRPr="00215A25">
        <w:rPr>
          <w:rFonts w:ascii="Times New Roman" w:hAnsi="Times New Roman" w:cs="Times New Roman"/>
          <w:sz w:val="24"/>
          <w:szCs w:val="24"/>
        </w:rPr>
        <w:t xml:space="preserve"> с местностью, контрольный набор пикетов;</w:t>
      </w:r>
    </w:p>
    <w:p w:rsidR="00A2445B" w:rsidRPr="00215A25" w:rsidRDefault="00A2445B" w:rsidP="00A244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5A25">
        <w:rPr>
          <w:rFonts w:ascii="Times New Roman" w:hAnsi="Times New Roman" w:cs="Times New Roman"/>
          <w:sz w:val="24"/>
          <w:szCs w:val="24"/>
        </w:rPr>
        <w:t>Промеры и контроль характеристик элементов ситуации;</w:t>
      </w:r>
    </w:p>
    <w:p w:rsidR="00A2445B" w:rsidRPr="00215A25" w:rsidRDefault="00A2445B" w:rsidP="00A2445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5A25">
        <w:rPr>
          <w:rFonts w:ascii="Times New Roman" w:hAnsi="Times New Roman" w:cs="Times New Roman"/>
          <w:sz w:val="24"/>
          <w:szCs w:val="24"/>
        </w:rPr>
        <w:t>Контрольные замеры числовых характеристик подземных коммуникаций, инструментальная проверка местоположения трасс.</w:t>
      </w:r>
    </w:p>
    <w:p w:rsidR="00A2445B" w:rsidRPr="00215A25" w:rsidRDefault="00A2445B" w:rsidP="00A2445B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A2445B" w:rsidRPr="00215A25" w:rsidRDefault="00A2445B" w:rsidP="00C570D4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5A25">
        <w:rPr>
          <w:rFonts w:ascii="Times New Roman" w:hAnsi="Times New Roman" w:cs="Times New Roman"/>
          <w:b/>
          <w:sz w:val="24"/>
          <w:szCs w:val="24"/>
        </w:rPr>
        <w:t>Виды и объемы выполненных работ</w:t>
      </w:r>
    </w:p>
    <w:p w:rsidR="00A2445B" w:rsidRPr="00215A25" w:rsidRDefault="00A2445B" w:rsidP="00A2445B">
      <w:pPr>
        <w:pStyle w:val="a3"/>
        <w:ind w:left="180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42"/>
        <w:gridCol w:w="2561"/>
        <w:gridCol w:w="2268"/>
        <w:gridCol w:w="2409"/>
      </w:tblGrid>
      <w:tr w:rsidR="00215A25" w:rsidRPr="00215A25" w:rsidTr="00686E51">
        <w:trPr>
          <w:trHeight w:val="256"/>
        </w:trPr>
        <w:tc>
          <w:tcPr>
            <w:tcW w:w="1942" w:type="dxa"/>
            <w:vAlign w:val="center"/>
          </w:tcPr>
          <w:p w:rsidR="00A2445B" w:rsidRPr="00215A25" w:rsidRDefault="00686E51" w:rsidP="00686E5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  <w:p w:rsidR="00686E51" w:rsidRPr="00215A25" w:rsidRDefault="00686E51" w:rsidP="00686E5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561" w:type="dxa"/>
            <w:vAlign w:val="center"/>
          </w:tcPr>
          <w:p w:rsidR="00A2445B" w:rsidRPr="00215A25" w:rsidRDefault="00686E51" w:rsidP="00686E5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Наименование работ</w:t>
            </w:r>
          </w:p>
        </w:tc>
        <w:tc>
          <w:tcPr>
            <w:tcW w:w="2268" w:type="dxa"/>
            <w:vAlign w:val="center"/>
          </w:tcPr>
          <w:p w:rsidR="00A2445B" w:rsidRPr="00215A25" w:rsidRDefault="00686E51" w:rsidP="00686E5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 xml:space="preserve">Ед. </w:t>
            </w:r>
            <w:proofErr w:type="spellStart"/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измер</w:t>
            </w:r>
            <w:proofErr w:type="spellEnd"/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09" w:type="dxa"/>
            <w:vAlign w:val="center"/>
          </w:tcPr>
          <w:p w:rsidR="00A2445B" w:rsidRPr="00215A25" w:rsidRDefault="00686E51" w:rsidP="00686E5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</w:tc>
      </w:tr>
      <w:tr w:rsidR="00A2445B" w:rsidRPr="00215A25" w:rsidTr="00686E51">
        <w:trPr>
          <w:trHeight w:val="378"/>
        </w:trPr>
        <w:tc>
          <w:tcPr>
            <w:tcW w:w="1942" w:type="dxa"/>
            <w:vAlign w:val="center"/>
          </w:tcPr>
          <w:p w:rsidR="00A2445B" w:rsidRPr="00215A25" w:rsidRDefault="00686E51" w:rsidP="00686E5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61" w:type="dxa"/>
            <w:vAlign w:val="center"/>
          </w:tcPr>
          <w:p w:rsidR="00A2445B" w:rsidRPr="00215A25" w:rsidRDefault="00686E51" w:rsidP="00686E5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Топосъемка</w:t>
            </w:r>
            <w:proofErr w:type="spellEnd"/>
            <w:r w:rsidR="00590493" w:rsidRPr="00215A25">
              <w:rPr>
                <w:rFonts w:ascii="Times New Roman" w:hAnsi="Times New Roman" w:cs="Times New Roman"/>
                <w:sz w:val="24"/>
                <w:szCs w:val="24"/>
              </w:rPr>
              <w:t xml:space="preserve"> в М 1:500, сечение рельефа 0.5 м.</w:t>
            </w:r>
          </w:p>
        </w:tc>
        <w:tc>
          <w:tcPr>
            <w:tcW w:w="2268" w:type="dxa"/>
            <w:vAlign w:val="center"/>
          </w:tcPr>
          <w:p w:rsidR="00A2445B" w:rsidRPr="00215A25" w:rsidRDefault="00686E51" w:rsidP="00686E51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2409" w:type="dxa"/>
            <w:vAlign w:val="center"/>
          </w:tcPr>
          <w:p w:rsidR="00A2445B" w:rsidRPr="00215A25" w:rsidRDefault="0095172D" w:rsidP="009517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86E51" w:rsidRPr="00215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A2445B" w:rsidRPr="00215A25" w:rsidRDefault="00A2445B" w:rsidP="00A2445B">
      <w:pPr>
        <w:pStyle w:val="a3"/>
        <w:ind w:left="1800"/>
        <w:rPr>
          <w:rFonts w:ascii="Times New Roman" w:hAnsi="Times New Roman" w:cs="Times New Roman"/>
          <w:sz w:val="24"/>
          <w:szCs w:val="24"/>
        </w:rPr>
      </w:pPr>
    </w:p>
    <w:p w:rsidR="006C6F43" w:rsidRPr="00215A25" w:rsidRDefault="006C6F43" w:rsidP="00C570D4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5A25">
        <w:rPr>
          <w:rFonts w:ascii="Times New Roman" w:hAnsi="Times New Roman" w:cs="Times New Roman"/>
          <w:b/>
          <w:sz w:val="24"/>
          <w:szCs w:val="24"/>
        </w:rPr>
        <w:t>Результаты полевого контроля</w:t>
      </w:r>
    </w:p>
    <w:p w:rsidR="006C6F43" w:rsidRPr="00215A25" w:rsidRDefault="006C6F43" w:rsidP="006C6F43">
      <w:pPr>
        <w:pStyle w:val="a3"/>
        <w:ind w:left="1800"/>
        <w:jc w:val="both"/>
        <w:rPr>
          <w:rFonts w:ascii="Times New Roman" w:hAnsi="Times New Roman" w:cs="Times New Roman"/>
          <w:sz w:val="24"/>
          <w:szCs w:val="24"/>
        </w:rPr>
      </w:pPr>
      <w:r w:rsidRPr="00215A25">
        <w:rPr>
          <w:rFonts w:ascii="Times New Roman" w:hAnsi="Times New Roman" w:cs="Times New Roman"/>
          <w:sz w:val="24"/>
          <w:szCs w:val="24"/>
        </w:rPr>
        <w:t>Топографическая съемка</w:t>
      </w:r>
    </w:p>
    <w:p w:rsidR="006C6F43" w:rsidRPr="00215A25" w:rsidRDefault="006C6F43" w:rsidP="006C6F43">
      <w:pPr>
        <w:pStyle w:val="a3"/>
        <w:ind w:left="1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A25">
        <w:rPr>
          <w:rFonts w:ascii="Times New Roman" w:hAnsi="Times New Roman" w:cs="Times New Roman"/>
          <w:b/>
          <w:sz w:val="24"/>
          <w:szCs w:val="24"/>
        </w:rPr>
        <w:t>А) Расхождение контуров в плане</w:t>
      </w:r>
    </w:p>
    <w:p w:rsidR="006C6F43" w:rsidRPr="00215A25" w:rsidRDefault="006C6F43" w:rsidP="006C6F43">
      <w:pPr>
        <w:pStyle w:val="a3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61"/>
        <w:gridCol w:w="1152"/>
        <w:gridCol w:w="1110"/>
        <w:gridCol w:w="1197"/>
        <w:gridCol w:w="1110"/>
        <w:gridCol w:w="1197"/>
        <w:gridCol w:w="2379"/>
      </w:tblGrid>
      <w:tr w:rsidR="00215A25" w:rsidRPr="00215A25" w:rsidTr="009F39C5">
        <w:tc>
          <w:tcPr>
            <w:tcW w:w="1161" w:type="dxa"/>
            <w:vMerge w:val="restart"/>
            <w:vAlign w:val="center"/>
          </w:tcPr>
          <w:p w:rsidR="009F39C5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Масштаб съемки</w:t>
            </w:r>
          </w:p>
        </w:tc>
        <w:tc>
          <w:tcPr>
            <w:tcW w:w="1152" w:type="dxa"/>
            <w:vMerge w:val="restart"/>
            <w:vAlign w:val="center"/>
          </w:tcPr>
          <w:p w:rsidR="009F39C5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 xml:space="preserve">Площадь съемки, </w:t>
            </w:r>
            <w:proofErr w:type="gramStart"/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2307" w:type="dxa"/>
            <w:gridSpan w:val="2"/>
            <w:vAlign w:val="center"/>
          </w:tcPr>
          <w:p w:rsidR="009F39C5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Между твердыми контурами</w:t>
            </w:r>
          </w:p>
        </w:tc>
        <w:tc>
          <w:tcPr>
            <w:tcW w:w="2307" w:type="dxa"/>
            <w:gridSpan w:val="2"/>
            <w:vAlign w:val="center"/>
          </w:tcPr>
          <w:p w:rsidR="009F39C5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Относительно точек обоснования</w:t>
            </w:r>
          </w:p>
        </w:tc>
        <w:tc>
          <w:tcPr>
            <w:tcW w:w="2379" w:type="dxa"/>
            <w:vMerge w:val="restart"/>
            <w:vAlign w:val="center"/>
          </w:tcPr>
          <w:p w:rsidR="009F39C5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215A25" w:rsidRPr="00215A25" w:rsidTr="009F39C5">
        <w:tc>
          <w:tcPr>
            <w:tcW w:w="1161" w:type="dxa"/>
            <w:vMerge/>
            <w:vAlign w:val="center"/>
          </w:tcPr>
          <w:p w:rsidR="009F39C5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Merge/>
            <w:vAlign w:val="center"/>
          </w:tcPr>
          <w:p w:rsidR="009F39C5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10" w:type="dxa"/>
            <w:vAlign w:val="center"/>
          </w:tcPr>
          <w:p w:rsidR="009F39C5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Кол-во пикетов</w:t>
            </w:r>
          </w:p>
        </w:tc>
        <w:tc>
          <w:tcPr>
            <w:tcW w:w="1197" w:type="dxa"/>
            <w:vAlign w:val="center"/>
          </w:tcPr>
          <w:p w:rsidR="009F39C5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 xml:space="preserve">Ср. </w:t>
            </w:r>
            <w:proofErr w:type="spellStart"/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расхожд</w:t>
            </w:r>
            <w:proofErr w:type="spellEnd"/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., м</w:t>
            </w:r>
          </w:p>
        </w:tc>
        <w:tc>
          <w:tcPr>
            <w:tcW w:w="1110" w:type="dxa"/>
            <w:vAlign w:val="center"/>
          </w:tcPr>
          <w:p w:rsidR="009F39C5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Кол-во пикетов</w:t>
            </w:r>
          </w:p>
        </w:tc>
        <w:tc>
          <w:tcPr>
            <w:tcW w:w="1197" w:type="dxa"/>
            <w:vAlign w:val="center"/>
          </w:tcPr>
          <w:p w:rsidR="009F39C5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 xml:space="preserve">Ср. </w:t>
            </w:r>
            <w:proofErr w:type="spellStart"/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расхожд</w:t>
            </w:r>
            <w:proofErr w:type="spellEnd"/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., м</w:t>
            </w:r>
          </w:p>
        </w:tc>
        <w:tc>
          <w:tcPr>
            <w:tcW w:w="2379" w:type="dxa"/>
            <w:vMerge/>
            <w:vAlign w:val="center"/>
          </w:tcPr>
          <w:p w:rsidR="009F39C5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6C6F43" w:rsidRPr="00215A25" w:rsidTr="009F39C5">
        <w:tc>
          <w:tcPr>
            <w:tcW w:w="1161" w:type="dxa"/>
            <w:vAlign w:val="center"/>
          </w:tcPr>
          <w:p w:rsidR="006C6F43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1:500</w:t>
            </w:r>
          </w:p>
        </w:tc>
        <w:tc>
          <w:tcPr>
            <w:tcW w:w="1152" w:type="dxa"/>
            <w:vAlign w:val="center"/>
          </w:tcPr>
          <w:p w:rsidR="006C6F43" w:rsidRPr="00215A25" w:rsidRDefault="0095172D" w:rsidP="009517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39C5" w:rsidRPr="00215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0" w:type="dxa"/>
            <w:vAlign w:val="center"/>
          </w:tcPr>
          <w:p w:rsidR="006C6F43" w:rsidRPr="00215A25" w:rsidRDefault="0095172D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vAlign w:val="center"/>
          </w:tcPr>
          <w:p w:rsidR="006C6F43" w:rsidRPr="00215A25" w:rsidRDefault="008350DB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1110" w:type="dxa"/>
            <w:vAlign w:val="center"/>
          </w:tcPr>
          <w:p w:rsidR="006C6F43" w:rsidRPr="00215A25" w:rsidRDefault="0095172D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vAlign w:val="center"/>
          </w:tcPr>
          <w:p w:rsidR="006C6F43" w:rsidRPr="00215A25" w:rsidRDefault="008350DB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2379" w:type="dxa"/>
            <w:vAlign w:val="center"/>
          </w:tcPr>
          <w:p w:rsidR="006C6F43" w:rsidRPr="00215A25" w:rsidRDefault="009F39C5" w:rsidP="006C6F4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</w:tbl>
    <w:p w:rsidR="006C6F43" w:rsidRPr="00215A25" w:rsidRDefault="006C6F43" w:rsidP="006C6F43">
      <w:pPr>
        <w:pStyle w:val="a3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:rsidR="00CF2F09" w:rsidRPr="00215A25" w:rsidRDefault="00CF2F09" w:rsidP="00CF2F09">
      <w:pPr>
        <w:pStyle w:val="a3"/>
        <w:ind w:left="180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15A25">
        <w:rPr>
          <w:rFonts w:ascii="Times New Roman" w:hAnsi="Times New Roman" w:cs="Times New Roman"/>
          <w:b/>
          <w:sz w:val="24"/>
          <w:szCs w:val="24"/>
        </w:rPr>
        <w:t>Б) Расхождение рельефа по высоте</w:t>
      </w:r>
    </w:p>
    <w:p w:rsidR="00CF2F09" w:rsidRPr="00215A25" w:rsidRDefault="00CF2F09" w:rsidP="00CF2F09">
      <w:pPr>
        <w:pStyle w:val="a3"/>
        <w:ind w:left="180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400"/>
        <w:gridCol w:w="1583"/>
        <w:gridCol w:w="1413"/>
        <w:gridCol w:w="1607"/>
        <w:gridCol w:w="3568"/>
      </w:tblGrid>
      <w:tr w:rsidR="00215A25" w:rsidRPr="00215A25" w:rsidTr="00CF2F09">
        <w:trPr>
          <w:trHeight w:val="256"/>
        </w:trPr>
        <w:tc>
          <w:tcPr>
            <w:tcW w:w="1400" w:type="dxa"/>
            <w:vAlign w:val="center"/>
          </w:tcPr>
          <w:p w:rsidR="00CF2F09" w:rsidRPr="00215A25" w:rsidRDefault="00CF2F09" w:rsidP="006964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Масштаб съемки</w:t>
            </w:r>
          </w:p>
        </w:tc>
        <w:tc>
          <w:tcPr>
            <w:tcW w:w="1583" w:type="dxa"/>
            <w:vAlign w:val="center"/>
          </w:tcPr>
          <w:p w:rsidR="00CF2F09" w:rsidRPr="00215A25" w:rsidRDefault="00CF2F09" w:rsidP="006964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 xml:space="preserve">Площадь съемки, </w:t>
            </w:r>
            <w:proofErr w:type="gramStart"/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</w:p>
        </w:tc>
        <w:tc>
          <w:tcPr>
            <w:tcW w:w="1413" w:type="dxa"/>
            <w:vAlign w:val="center"/>
          </w:tcPr>
          <w:p w:rsidR="00CF2F09" w:rsidRPr="00215A25" w:rsidRDefault="00CF2F09" w:rsidP="006964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Кол-во пикетов</w:t>
            </w:r>
          </w:p>
        </w:tc>
        <w:tc>
          <w:tcPr>
            <w:tcW w:w="1607" w:type="dxa"/>
            <w:vAlign w:val="center"/>
          </w:tcPr>
          <w:p w:rsidR="00CF2F09" w:rsidRPr="00215A25" w:rsidRDefault="00CF2F09" w:rsidP="00CF2F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 xml:space="preserve">Среднее расхождение, </w:t>
            </w:r>
            <w:proofErr w:type="gramStart"/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</w:tcPr>
          <w:p w:rsidR="00CF2F09" w:rsidRPr="00215A25" w:rsidRDefault="00CF2F09" w:rsidP="006964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Оценка</w:t>
            </w:r>
          </w:p>
        </w:tc>
      </w:tr>
      <w:tr w:rsidR="00CF2F09" w:rsidRPr="00215A25" w:rsidTr="00F4061C">
        <w:trPr>
          <w:trHeight w:val="378"/>
        </w:trPr>
        <w:tc>
          <w:tcPr>
            <w:tcW w:w="1400" w:type="dxa"/>
            <w:vAlign w:val="center"/>
          </w:tcPr>
          <w:p w:rsidR="00CF2F09" w:rsidRPr="00215A25" w:rsidRDefault="00CF2F09" w:rsidP="006964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1:500</w:t>
            </w:r>
          </w:p>
        </w:tc>
        <w:tc>
          <w:tcPr>
            <w:tcW w:w="1583" w:type="dxa"/>
            <w:vAlign w:val="center"/>
          </w:tcPr>
          <w:p w:rsidR="00CF2F09" w:rsidRPr="00215A25" w:rsidRDefault="0095172D" w:rsidP="0095172D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F2F09" w:rsidRPr="00215A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3" w:type="dxa"/>
            <w:vAlign w:val="center"/>
          </w:tcPr>
          <w:p w:rsidR="00CF2F09" w:rsidRPr="00215A25" w:rsidRDefault="0095172D" w:rsidP="006964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07" w:type="dxa"/>
            <w:vAlign w:val="center"/>
          </w:tcPr>
          <w:p w:rsidR="00CF2F09" w:rsidRPr="00215A25" w:rsidRDefault="00CF2F09" w:rsidP="006964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0.005</w:t>
            </w:r>
          </w:p>
        </w:tc>
        <w:tc>
          <w:tcPr>
            <w:tcW w:w="3568" w:type="dxa"/>
          </w:tcPr>
          <w:p w:rsidR="00CF2F09" w:rsidRPr="00215A25" w:rsidRDefault="00CF2F09" w:rsidP="006964E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A25">
              <w:rPr>
                <w:rFonts w:ascii="Times New Roman" w:hAnsi="Times New Roman" w:cs="Times New Roman"/>
                <w:sz w:val="24"/>
                <w:szCs w:val="24"/>
              </w:rPr>
              <w:t>хорошо</w:t>
            </w:r>
          </w:p>
        </w:tc>
      </w:tr>
    </w:tbl>
    <w:p w:rsidR="00CF2F09" w:rsidRPr="00215A25" w:rsidRDefault="00CF2F09" w:rsidP="00C570D4">
      <w:pPr>
        <w:pStyle w:val="a3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:rsidR="00C570D4" w:rsidRPr="00215A25" w:rsidRDefault="00C570D4" w:rsidP="00C570D4">
      <w:pPr>
        <w:pStyle w:val="a3"/>
        <w:ind w:left="1800"/>
        <w:jc w:val="both"/>
        <w:rPr>
          <w:rFonts w:ascii="Times New Roman" w:hAnsi="Times New Roman" w:cs="Times New Roman"/>
          <w:sz w:val="24"/>
          <w:szCs w:val="24"/>
        </w:rPr>
      </w:pPr>
    </w:p>
    <w:p w:rsidR="00C570D4" w:rsidRPr="00215A25" w:rsidRDefault="00C570D4" w:rsidP="00C570D4">
      <w:pPr>
        <w:pStyle w:val="a3"/>
        <w:ind w:left="1800" w:hanging="1516"/>
        <w:jc w:val="both"/>
        <w:rPr>
          <w:rFonts w:ascii="Times New Roman" w:hAnsi="Times New Roman" w:cs="Times New Roman"/>
          <w:sz w:val="24"/>
          <w:szCs w:val="24"/>
        </w:rPr>
      </w:pPr>
    </w:p>
    <w:p w:rsidR="00E761C9" w:rsidRPr="00215A25" w:rsidRDefault="00E761C9" w:rsidP="00C570D4">
      <w:pPr>
        <w:pStyle w:val="a3"/>
        <w:ind w:left="1800" w:hanging="1516"/>
        <w:jc w:val="both"/>
        <w:rPr>
          <w:rFonts w:ascii="Times New Roman" w:hAnsi="Times New Roman" w:cs="Times New Roman"/>
          <w:sz w:val="24"/>
          <w:szCs w:val="24"/>
        </w:rPr>
      </w:pPr>
    </w:p>
    <w:p w:rsidR="00C570D4" w:rsidRPr="00215A25" w:rsidRDefault="00C570D4" w:rsidP="00C570D4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A25">
        <w:rPr>
          <w:rFonts w:ascii="Times New Roman" w:hAnsi="Times New Roman" w:cs="Times New Roman"/>
          <w:sz w:val="24"/>
          <w:szCs w:val="24"/>
        </w:rPr>
        <w:t>Инструментально произведено 20 контрольных замеров числовых характеристик подземных и надземных коммуникаций, их отметок и местоположения. Искажений в их изображении не обнаружено.</w:t>
      </w:r>
    </w:p>
    <w:p w:rsidR="00C570D4" w:rsidRPr="00215A25" w:rsidRDefault="00C570D4" w:rsidP="00C570D4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5A25">
        <w:rPr>
          <w:rFonts w:ascii="Times New Roman" w:hAnsi="Times New Roman" w:cs="Times New Roman"/>
          <w:sz w:val="24"/>
          <w:szCs w:val="24"/>
        </w:rPr>
        <w:t xml:space="preserve">При визуальном сличении плана с местностью установлено, что ситуация и рельеф </w:t>
      </w:r>
      <w:proofErr w:type="gramStart"/>
      <w:r w:rsidRPr="00215A25">
        <w:rPr>
          <w:rFonts w:ascii="Times New Roman" w:hAnsi="Times New Roman" w:cs="Times New Roman"/>
          <w:sz w:val="24"/>
          <w:szCs w:val="24"/>
        </w:rPr>
        <w:t>отображены</w:t>
      </w:r>
      <w:proofErr w:type="gramEnd"/>
      <w:r w:rsidRPr="00215A25">
        <w:rPr>
          <w:rFonts w:ascii="Times New Roman" w:hAnsi="Times New Roman" w:cs="Times New Roman"/>
          <w:sz w:val="24"/>
          <w:szCs w:val="24"/>
        </w:rPr>
        <w:t xml:space="preserve"> правильно. Пропусков и неточностей не обнаружено. Отображение и характеристики подземных коммуникаций соответствуют своему истинному положению.</w:t>
      </w:r>
    </w:p>
    <w:p w:rsidR="00C570D4" w:rsidRPr="00215A25" w:rsidRDefault="00C570D4" w:rsidP="00C570D4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70D4" w:rsidRPr="00215A25" w:rsidRDefault="00C570D4" w:rsidP="00C570D4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5A25">
        <w:rPr>
          <w:rFonts w:ascii="Times New Roman" w:hAnsi="Times New Roman" w:cs="Times New Roman"/>
          <w:b/>
          <w:sz w:val="24"/>
          <w:szCs w:val="24"/>
        </w:rPr>
        <w:t>Общее качество работы и замечания</w:t>
      </w:r>
    </w:p>
    <w:p w:rsidR="00C570D4" w:rsidRPr="00215A25" w:rsidRDefault="00C570D4" w:rsidP="00A141E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15A25">
        <w:rPr>
          <w:rFonts w:ascii="Times New Roman" w:hAnsi="Times New Roman" w:cs="Times New Roman"/>
          <w:sz w:val="24"/>
          <w:szCs w:val="24"/>
        </w:rPr>
        <w:t xml:space="preserve">Работа на объекте выполнена в соответствии с требованиями действующих нормативных документов и без нарушения техники безопасности и охраны труда. Топографические планы </w:t>
      </w:r>
      <w:r w:rsidR="00A141E7" w:rsidRPr="00215A25">
        <w:rPr>
          <w:rFonts w:ascii="Times New Roman" w:hAnsi="Times New Roman" w:cs="Times New Roman"/>
          <w:sz w:val="24"/>
          <w:szCs w:val="24"/>
        </w:rPr>
        <w:t>могут быть использованы по назначению.</w:t>
      </w: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141E7" w:rsidRPr="00215A25" w:rsidRDefault="00A141E7" w:rsidP="00A141E7">
      <w:pPr>
        <w:pStyle w:val="a3"/>
        <w:numPr>
          <w:ilvl w:val="0"/>
          <w:numId w:val="3"/>
        </w:numPr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15A25">
        <w:rPr>
          <w:rFonts w:ascii="Times New Roman" w:hAnsi="Times New Roman" w:cs="Times New Roman"/>
          <w:b/>
          <w:sz w:val="24"/>
          <w:szCs w:val="24"/>
        </w:rPr>
        <w:t>Окончательная оценка работ</w:t>
      </w: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215A25">
        <w:rPr>
          <w:rFonts w:ascii="Times New Roman" w:hAnsi="Times New Roman" w:cs="Times New Roman"/>
          <w:sz w:val="24"/>
          <w:szCs w:val="24"/>
        </w:rPr>
        <w:t xml:space="preserve">Работы приняты с окончательной оценкой </w:t>
      </w:r>
      <w:r w:rsidRPr="00215A25">
        <w:rPr>
          <w:rFonts w:ascii="Times New Roman" w:hAnsi="Times New Roman" w:cs="Times New Roman"/>
          <w:b/>
          <w:sz w:val="24"/>
          <w:szCs w:val="24"/>
          <w:u w:val="single"/>
        </w:rPr>
        <w:t>хорошо.</w:t>
      </w: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15A25">
        <w:rPr>
          <w:rFonts w:ascii="Times New Roman" w:hAnsi="Times New Roman" w:cs="Times New Roman"/>
          <w:sz w:val="24"/>
          <w:szCs w:val="24"/>
        </w:rPr>
        <w:t xml:space="preserve">Работу сдал:                                                                          </w:t>
      </w:r>
      <w:r w:rsidR="00D720C0" w:rsidRPr="00215A25">
        <w:rPr>
          <w:rFonts w:ascii="Times New Roman" w:hAnsi="Times New Roman" w:cs="Times New Roman"/>
          <w:sz w:val="24"/>
          <w:szCs w:val="24"/>
        </w:rPr>
        <w:t>Ларин А</w:t>
      </w:r>
      <w:r w:rsidRPr="00215A25">
        <w:rPr>
          <w:rFonts w:ascii="Times New Roman" w:hAnsi="Times New Roman" w:cs="Times New Roman"/>
          <w:sz w:val="24"/>
          <w:szCs w:val="24"/>
        </w:rPr>
        <w:t>.Н.</w:t>
      </w: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A141E7" w:rsidRPr="00215A25" w:rsidRDefault="00A141E7" w:rsidP="00A141E7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215A25">
        <w:rPr>
          <w:rFonts w:ascii="Times New Roman" w:hAnsi="Times New Roman" w:cs="Times New Roman"/>
          <w:sz w:val="24"/>
          <w:szCs w:val="24"/>
        </w:rPr>
        <w:t>Работу принял:                                                                       Бунин А.В.</w:t>
      </w:r>
    </w:p>
    <w:p w:rsidR="00C570D4" w:rsidRPr="00215A25" w:rsidRDefault="00C570D4" w:rsidP="00C570D4">
      <w:pPr>
        <w:pStyle w:val="a3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570D4" w:rsidRPr="00215A25" w:rsidRDefault="00C570D4" w:rsidP="00C570D4">
      <w:pPr>
        <w:pStyle w:val="a3"/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</w:p>
    <w:sectPr w:rsidR="00C570D4" w:rsidRPr="00215A25" w:rsidSect="00F74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811F6"/>
    <w:multiLevelType w:val="hybridMultilevel"/>
    <w:tmpl w:val="45900460"/>
    <w:lvl w:ilvl="0" w:tplc="592ECE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F75078"/>
    <w:multiLevelType w:val="hybridMultilevel"/>
    <w:tmpl w:val="EB4EB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9C38EE"/>
    <w:multiLevelType w:val="hybridMultilevel"/>
    <w:tmpl w:val="B00A06EC"/>
    <w:lvl w:ilvl="0" w:tplc="FC6675A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93E10"/>
    <w:rsid w:val="0001563C"/>
    <w:rsid w:val="00030252"/>
    <w:rsid w:val="00032A0F"/>
    <w:rsid w:val="00035642"/>
    <w:rsid w:val="00042F61"/>
    <w:rsid w:val="0004483C"/>
    <w:rsid w:val="00047E95"/>
    <w:rsid w:val="00082F07"/>
    <w:rsid w:val="00084A70"/>
    <w:rsid w:val="000B2147"/>
    <w:rsid w:val="000B4D0B"/>
    <w:rsid w:val="000B745A"/>
    <w:rsid w:val="000C6265"/>
    <w:rsid w:val="000C6363"/>
    <w:rsid w:val="000C6605"/>
    <w:rsid w:val="000D3D6E"/>
    <w:rsid w:val="000D5957"/>
    <w:rsid w:val="000D7D7B"/>
    <w:rsid w:val="000E0945"/>
    <w:rsid w:val="000F22ED"/>
    <w:rsid w:val="001028BF"/>
    <w:rsid w:val="00103E10"/>
    <w:rsid w:val="00106FB4"/>
    <w:rsid w:val="00112164"/>
    <w:rsid w:val="00112905"/>
    <w:rsid w:val="0011411D"/>
    <w:rsid w:val="001449D1"/>
    <w:rsid w:val="00150984"/>
    <w:rsid w:val="00153D9E"/>
    <w:rsid w:val="00165080"/>
    <w:rsid w:val="001923D6"/>
    <w:rsid w:val="00197AD6"/>
    <w:rsid w:val="001B0305"/>
    <w:rsid w:val="001B16DD"/>
    <w:rsid w:val="001B1F76"/>
    <w:rsid w:val="001B5A7E"/>
    <w:rsid w:val="001C57E2"/>
    <w:rsid w:val="001D2D68"/>
    <w:rsid w:val="001D4C04"/>
    <w:rsid w:val="001E261E"/>
    <w:rsid w:val="001F3B12"/>
    <w:rsid w:val="001F7271"/>
    <w:rsid w:val="00206456"/>
    <w:rsid w:val="00215A25"/>
    <w:rsid w:val="00221BB1"/>
    <w:rsid w:val="00225760"/>
    <w:rsid w:val="00226757"/>
    <w:rsid w:val="00235D41"/>
    <w:rsid w:val="00235F07"/>
    <w:rsid w:val="002411ED"/>
    <w:rsid w:val="00245A4F"/>
    <w:rsid w:val="00263328"/>
    <w:rsid w:val="00264E94"/>
    <w:rsid w:val="00293278"/>
    <w:rsid w:val="00293E10"/>
    <w:rsid w:val="002C359B"/>
    <w:rsid w:val="002C3F56"/>
    <w:rsid w:val="002C4F12"/>
    <w:rsid w:val="002D0DD1"/>
    <w:rsid w:val="002E223E"/>
    <w:rsid w:val="002F168D"/>
    <w:rsid w:val="003047F9"/>
    <w:rsid w:val="00304EB6"/>
    <w:rsid w:val="00305D3F"/>
    <w:rsid w:val="003137D5"/>
    <w:rsid w:val="00314FA0"/>
    <w:rsid w:val="00315FF8"/>
    <w:rsid w:val="00321F57"/>
    <w:rsid w:val="00323C41"/>
    <w:rsid w:val="00327ED9"/>
    <w:rsid w:val="00330DE9"/>
    <w:rsid w:val="003310EF"/>
    <w:rsid w:val="00332FA1"/>
    <w:rsid w:val="00340272"/>
    <w:rsid w:val="003403C5"/>
    <w:rsid w:val="00350468"/>
    <w:rsid w:val="003541D7"/>
    <w:rsid w:val="0035421B"/>
    <w:rsid w:val="00355FD4"/>
    <w:rsid w:val="00393E59"/>
    <w:rsid w:val="003A4297"/>
    <w:rsid w:val="003A723A"/>
    <w:rsid w:val="003B24E0"/>
    <w:rsid w:val="003B4E98"/>
    <w:rsid w:val="003C31C8"/>
    <w:rsid w:val="003D0BFC"/>
    <w:rsid w:val="003E0826"/>
    <w:rsid w:val="003E3EBA"/>
    <w:rsid w:val="003E6AEA"/>
    <w:rsid w:val="003F1FB1"/>
    <w:rsid w:val="003F419A"/>
    <w:rsid w:val="003F772A"/>
    <w:rsid w:val="0041379B"/>
    <w:rsid w:val="0041513F"/>
    <w:rsid w:val="00424915"/>
    <w:rsid w:val="0044416F"/>
    <w:rsid w:val="00466C42"/>
    <w:rsid w:val="0047444A"/>
    <w:rsid w:val="004A0853"/>
    <w:rsid w:val="004C103D"/>
    <w:rsid w:val="004C4A79"/>
    <w:rsid w:val="004D0DAB"/>
    <w:rsid w:val="004E0986"/>
    <w:rsid w:val="004E29C0"/>
    <w:rsid w:val="005008DB"/>
    <w:rsid w:val="00500CCF"/>
    <w:rsid w:val="00506E5E"/>
    <w:rsid w:val="00526744"/>
    <w:rsid w:val="0053034C"/>
    <w:rsid w:val="005323FC"/>
    <w:rsid w:val="00536EF7"/>
    <w:rsid w:val="005472B6"/>
    <w:rsid w:val="00547957"/>
    <w:rsid w:val="00554684"/>
    <w:rsid w:val="00560521"/>
    <w:rsid w:val="005645F7"/>
    <w:rsid w:val="00573E41"/>
    <w:rsid w:val="00577BCE"/>
    <w:rsid w:val="00590493"/>
    <w:rsid w:val="00592BD0"/>
    <w:rsid w:val="005937A5"/>
    <w:rsid w:val="005B14C7"/>
    <w:rsid w:val="005B7A13"/>
    <w:rsid w:val="005C0936"/>
    <w:rsid w:val="005E3776"/>
    <w:rsid w:val="005F5CAA"/>
    <w:rsid w:val="006017DF"/>
    <w:rsid w:val="006079C9"/>
    <w:rsid w:val="00612108"/>
    <w:rsid w:val="006149EC"/>
    <w:rsid w:val="00636BB9"/>
    <w:rsid w:val="00643500"/>
    <w:rsid w:val="006458C3"/>
    <w:rsid w:val="0065268D"/>
    <w:rsid w:val="006557AF"/>
    <w:rsid w:val="00657404"/>
    <w:rsid w:val="00677B94"/>
    <w:rsid w:val="00686E51"/>
    <w:rsid w:val="00687343"/>
    <w:rsid w:val="00690798"/>
    <w:rsid w:val="006923B5"/>
    <w:rsid w:val="006A2207"/>
    <w:rsid w:val="006A674E"/>
    <w:rsid w:val="006B3FC1"/>
    <w:rsid w:val="006C1E26"/>
    <w:rsid w:val="006C6F43"/>
    <w:rsid w:val="006E4A05"/>
    <w:rsid w:val="006E55CB"/>
    <w:rsid w:val="006E7F23"/>
    <w:rsid w:val="006F2C48"/>
    <w:rsid w:val="006F78B3"/>
    <w:rsid w:val="007171B8"/>
    <w:rsid w:val="0071744C"/>
    <w:rsid w:val="00717D75"/>
    <w:rsid w:val="00724E11"/>
    <w:rsid w:val="007266D6"/>
    <w:rsid w:val="00750E23"/>
    <w:rsid w:val="0076649F"/>
    <w:rsid w:val="00777FD4"/>
    <w:rsid w:val="007A70A7"/>
    <w:rsid w:val="007B35EB"/>
    <w:rsid w:val="007B4523"/>
    <w:rsid w:val="007C0C8E"/>
    <w:rsid w:val="007D073E"/>
    <w:rsid w:val="007D220C"/>
    <w:rsid w:val="007D28EA"/>
    <w:rsid w:val="007D539C"/>
    <w:rsid w:val="00811F96"/>
    <w:rsid w:val="008222B2"/>
    <w:rsid w:val="00826763"/>
    <w:rsid w:val="00827C70"/>
    <w:rsid w:val="00830B3D"/>
    <w:rsid w:val="008350DB"/>
    <w:rsid w:val="00844EC8"/>
    <w:rsid w:val="00850993"/>
    <w:rsid w:val="00850996"/>
    <w:rsid w:val="00852153"/>
    <w:rsid w:val="00872A41"/>
    <w:rsid w:val="00880524"/>
    <w:rsid w:val="0088184F"/>
    <w:rsid w:val="00892192"/>
    <w:rsid w:val="008A3315"/>
    <w:rsid w:val="008B7859"/>
    <w:rsid w:val="008C6965"/>
    <w:rsid w:val="008F2BA4"/>
    <w:rsid w:val="008F488E"/>
    <w:rsid w:val="00922B2B"/>
    <w:rsid w:val="00932144"/>
    <w:rsid w:val="00933DD9"/>
    <w:rsid w:val="009401DB"/>
    <w:rsid w:val="0095172D"/>
    <w:rsid w:val="00954733"/>
    <w:rsid w:val="00956D86"/>
    <w:rsid w:val="009607E0"/>
    <w:rsid w:val="0096423E"/>
    <w:rsid w:val="00964F86"/>
    <w:rsid w:val="00975846"/>
    <w:rsid w:val="00980768"/>
    <w:rsid w:val="00982205"/>
    <w:rsid w:val="00986619"/>
    <w:rsid w:val="009961FE"/>
    <w:rsid w:val="009A051A"/>
    <w:rsid w:val="009A2AE9"/>
    <w:rsid w:val="009A523D"/>
    <w:rsid w:val="009B08EF"/>
    <w:rsid w:val="009B754F"/>
    <w:rsid w:val="009C39C4"/>
    <w:rsid w:val="009E0302"/>
    <w:rsid w:val="009F1FCC"/>
    <w:rsid w:val="009F39C5"/>
    <w:rsid w:val="00A10607"/>
    <w:rsid w:val="00A141E7"/>
    <w:rsid w:val="00A144FD"/>
    <w:rsid w:val="00A23087"/>
    <w:rsid w:val="00A2445B"/>
    <w:rsid w:val="00A30B12"/>
    <w:rsid w:val="00A332A4"/>
    <w:rsid w:val="00A47133"/>
    <w:rsid w:val="00A63ECD"/>
    <w:rsid w:val="00A77AF5"/>
    <w:rsid w:val="00A87E27"/>
    <w:rsid w:val="00AB4FCA"/>
    <w:rsid w:val="00AB74D6"/>
    <w:rsid w:val="00AB7551"/>
    <w:rsid w:val="00AD0695"/>
    <w:rsid w:val="00AE3791"/>
    <w:rsid w:val="00B161E3"/>
    <w:rsid w:val="00B16982"/>
    <w:rsid w:val="00B2514E"/>
    <w:rsid w:val="00B3073F"/>
    <w:rsid w:val="00B32E63"/>
    <w:rsid w:val="00B47DA1"/>
    <w:rsid w:val="00B64656"/>
    <w:rsid w:val="00B6731F"/>
    <w:rsid w:val="00B712F0"/>
    <w:rsid w:val="00B92748"/>
    <w:rsid w:val="00B94343"/>
    <w:rsid w:val="00B969F8"/>
    <w:rsid w:val="00B9747E"/>
    <w:rsid w:val="00BA145A"/>
    <w:rsid w:val="00BD28D7"/>
    <w:rsid w:val="00BD6E36"/>
    <w:rsid w:val="00BE39C1"/>
    <w:rsid w:val="00BF126D"/>
    <w:rsid w:val="00BF3B5B"/>
    <w:rsid w:val="00BF6E9D"/>
    <w:rsid w:val="00C239E5"/>
    <w:rsid w:val="00C36208"/>
    <w:rsid w:val="00C41D43"/>
    <w:rsid w:val="00C570D4"/>
    <w:rsid w:val="00C6441D"/>
    <w:rsid w:val="00C64BEE"/>
    <w:rsid w:val="00C75BB8"/>
    <w:rsid w:val="00C8314F"/>
    <w:rsid w:val="00C9014F"/>
    <w:rsid w:val="00C94E05"/>
    <w:rsid w:val="00CA6606"/>
    <w:rsid w:val="00CC1D3C"/>
    <w:rsid w:val="00CD786D"/>
    <w:rsid w:val="00CE76E5"/>
    <w:rsid w:val="00CF1FB6"/>
    <w:rsid w:val="00CF2037"/>
    <w:rsid w:val="00CF2F09"/>
    <w:rsid w:val="00CF3D2B"/>
    <w:rsid w:val="00CF623D"/>
    <w:rsid w:val="00D0589E"/>
    <w:rsid w:val="00D37A1C"/>
    <w:rsid w:val="00D54C45"/>
    <w:rsid w:val="00D557AD"/>
    <w:rsid w:val="00D677EA"/>
    <w:rsid w:val="00D720C0"/>
    <w:rsid w:val="00D74775"/>
    <w:rsid w:val="00D75C36"/>
    <w:rsid w:val="00D8447D"/>
    <w:rsid w:val="00D84744"/>
    <w:rsid w:val="00DA1EFF"/>
    <w:rsid w:val="00DA4BA7"/>
    <w:rsid w:val="00DA5D40"/>
    <w:rsid w:val="00DC2908"/>
    <w:rsid w:val="00DD3201"/>
    <w:rsid w:val="00DD4ED0"/>
    <w:rsid w:val="00DD6490"/>
    <w:rsid w:val="00DD6C29"/>
    <w:rsid w:val="00DF21F2"/>
    <w:rsid w:val="00DF4904"/>
    <w:rsid w:val="00E11E0F"/>
    <w:rsid w:val="00E314A4"/>
    <w:rsid w:val="00E37378"/>
    <w:rsid w:val="00E47583"/>
    <w:rsid w:val="00E56B7F"/>
    <w:rsid w:val="00E575BF"/>
    <w:rsid w:val="00E6095B"/>
    <w:rsid w:val="00E62690"/>
    <w:rsid w:val="00E71AA7"/>
    <w:rsid w:val="00E7358F"/>
    <w:rsid w:val="00E761C9"/>
    <w:rsid w:val="00E9280C"/>
    <w:rsid w:val="00EA7502"/>
    <w:rsid w:val="00EB3650"/>
    <w:rsid w:val="00EC6A4E"/>
    <w:rsid w:val="00EF0EF1"/>
    <w:rsid w:val="00EF73E5"/>
    <w:rsid w:val="00F01E58"/>
    <w:rsid w:val="00F03FA2"/>
    <w:rsid w:val="00F0601B"/>
    <w:rsid w:val="00F2677A"/>
    <w:rsid w:val="00F32E0C"/>
    <w:rsid w:val="00F74A82"/>
    <w:rsid w:val="00F74F1B"/>
    <w:rsid w:val="00F843BA"/>
    <w:rsid w:val="00F91366"/>
    <w:rsid w:val="00F93DA4"/>
    <w:rsid w:val="00FA567F"/>
    <w:rsid w:val="00FD74F8"/>
    <w:rsid w:val="00FF5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45B"/>
    <w:pPr>
      <w:ind w:left="720"/>
      <w:contextualSpacing/>
    </w:pPr>
  </w:style>
  <w:style w:type="table" w:styleId="a4">
    <w:name w:val="Table Grid"/>
    <w:basedOn w:val="a1"/>
    <w:uiPriority w:val="59"/>
    <w:rsid w:val="00A24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445B"/>
    <w:pPr>
      <w:ind w:left="720"/>
      <w:contextualSpacing/>
    </w:pPr>
  </w:style>
  <w:style w:type="table" w:styleId="a4">
    <w:name w:val="Table Grid"/>
    <w:basedOn w:val="a1"/>
    <w:uiPriority w:val="59"/>
    <w:rsid w:val="00A244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71F6D0-B457-4219-90C2-2405240BC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PC4</dc:creator>
  <cp:lastModifiedBy>User</cp:lastModifiedBy>
  <cp:revision>17</cp:revision>
  <cp:lastPrinted>2018-03-28T12:04:00Z</cp:lastPrinted>
  <dcterms:created xsi:type="dcterms:W3CDTF">2018-06-26T11:05:00Z</dcterms:created>
  <dcterms:modified xsi:type="dcterms:W3CDTF">2020-01-16T12:42:00Z</dcterms:modified>
</cp:coreProperties>
</file>